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2"/>
      </w:tblGrid>
      <w:tr w:rsidR="007221A7">
        <w:trPr>
          <w:cantSplit/>
          <w:trHeight w:val="70"/>
        </w:trPr>
        <w:tc>
          <w:tcPr>
            <w:tcW w:w="0" w:type="auto"/>
            <w:gridSpan w:val="42"/>
          </w:tcPr>
          <w:p w:rsidR="007221A7" w:rsidRDefault="007221A7" w:rsidP="00961469">
            <w:pPr>
              <w:pStyle w:val="Kop1"/>
            </w:pPr>
            <w:r>
              <w:t xml:space="preserve">      VOGEL- EN NATUURWACHT FLEVOLAND                                                            </w:t>
            </w:r>
            <w:r w:rsidR="001B4602">
              <w:t xml:space="preserve">          TUINVOGELTELLING</w:t>
            </w:r>
            <w:r>
              <w:t xml:space="preserve"> WINTER 20</w:t>
            </w:r>
            <w:r w:rsidR="00145405">
              <w:t>2</w:t>
            </w:r>
            <w:r w:rsidR="00961469">
              <w:t>4</w:t>
            </w:r>
            <w:r>
              <w:t xml:space="preserve"> - 20</w:t>
            </w:r>
            <w:r w:rsidR="000515FC">
              <w:t>2</w:t>
            </w:r>
            <w:r w:rsidR="00961469">
              <w:t>5</w:t>
            </w:r>
          </w:p>
        </w:tc>
      </w:tr>
      <w:tr w:rsidR="003E2339">
        <w:trPr>
          <w:cantSplit/>
          <w:trHeight w:val="1502"/>
        </w:trPr>
        <w:tc>
          <w:tcPr>
            <w:tcW w:w="0" w:type="auto"/>
          </w:tcPr>
          <w:p w:rsidR="003E2339" w:rsidRDefault="003E2339"/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vakantieweek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Ekster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Gaai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Groenling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G. B. Specht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Heggenmus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Houtduif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Huismus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Kauw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Koolmees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Merel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Pimpelmees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Roodborst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Spreeuw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Staartmees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Turkse Tortel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Vink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Winterkoning</w:t>
            </w:r>
          </w:p>
        </w:tc>
        <w:tc>
          <w:tcPr>
            <w:tcW w:w="0" w:type="auto"/>
            <w:textDirection w:val="btLr"/>
          </w:tcPr>
          <w:p w:rsidR="003E2339" w:rsidRDefault="003E2339" w:rsidP="00E06851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Zwarte Kraai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 w:rsidP="00A54157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textDirection w:val="btLr"/>
          </w:tcPr>
          <w:p w:rsidR="003E2339" w:rsidRPr="00CF6C4D" w:rsidRDefault="003E2339">
            <w:pPr>
              <w:ind w:left="113" w:right="113"/>
              <w:rPr>
                <w:rFonts w:ascii="Arial" w:hAnsi="Arial" w:cs="Arial"/>
                <w:b/>
                <w:sz w:val="16"/>
              </w:rPr>
            </w:pPr>
            <w:r w:rsidRPr="00CF6C4D">
              <w:rPr>
                <w:rFonts w:ascii="Arial" w:hAnsi="Arial" w:cs="Arial"/>
                <w:b/>
                <w:sz w:val="16"/>
              </w:rPr>
              <w:t>Aantal soorten</w:t>
            </w:r>
          </w:p>
        </w:tc>
      </w:tr>
      <w:tr w:rsidR="003E2339">
        <w:trPr>
          <w:cantSplit/>
          <w:trHeight w:val="530"/>
        </w:trPr>
        <w:tc>
          <w:tcPr>
            <w:tcW w:w="0" w:type="auto"/>
          </w:tcPr>
          <w:p w:rsidR="003E2339" w:rsidRDefault="003E2339"/>
          <w:p w:rsidR="003E2339" w:rsidRDefault="003E2339">
            <w:proofErr w:type="spellStart"/>
            <w:r>
              <w:t>wk</w:t>
            </w:r>
            <w:proofErr w:type="spellEnd"/>
          </w:p>
        </w:tc>
        <w:tc>
          <w:tcPr>
            <w:tcW w:w="0" w:type="auto"/>
          </w:tcPr>
          <w:p w:rsidR="003E2339" w:rsidRDefault="003E2339">
            <w:pPr>
              <w:rPr>
                <w:rFonts w:ascii="Arial" w:hAnsi="Arial" w:cs="Arial"/>
                <w:sz w:val="16"/>
              </w:rPr>
            </w:pPr>
          </w:p>
          <w:p w:rsidR="003E2339" w:rsidRDefault="003E2339">
            <w:r>
              <w:t>X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0" w:type="auto"/>
            <w:textDirection w:val="btLr"/>
          </w:tcPr>
          <w:p w:rsidR="003E2339" w:rsidRDefault="003E2339">
            <w:pPr>
              <w:ind w:left="113" w:righ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</w:tr>
      <w:tr w:rsidR="003E2339" w:rsidTr="007221A7">
        <w:tc>
          <w:tcPr>
            <w:tcW w:w="0" w:type="auto"/>
            <w:gridSpan w:val="42"/>
          </w:tcPr>
          <w:p w:rsidR="003E2339" w:rsidRDefault="003E2339" w:rsidP="00961469">
            <w:r>
              <w:t xml:space="preserve">Let op! De </w:t>
            </w:r>
            <w:r w:rsidR="00F12DFF">
              <w:t xml:space="preserve">telperiode is vanaf zondag </w:t>
            </w:r>
            <w:r w:rsidR="00961469">
              <w:t>1</w:t>
            </w:r>
            <w:r>
              <w:t xml:space="preserve"> </w:t>
            </w:r>
            <w:r w:rsidR="00961469">
              <w:t xml:space="preserve">december </w:t>
            </w:r>
            <w:r>
              <w:t>202</w:t>
            </w:r>
            <w:r w:rsidR="00961469">
              <w:t>4</w:t>
            </w:r>
            <w:r>
              <w:t xml:space="preserve"> (</w:t>
            </w:r>
            <w:proofErr w:type="spellStart"/>
            <w:r>
              <w:t>wk</w:t>
            </w:r>
            <w:proofErr w:type="spellEnd"/>
            <w:r>
              <w:t xml:space="preserve"> 4</w:t>
            </w:r>
            <w:r w:rsidR="00961469">
              <w:t>9</w:t>
            </w:r>
            <w:r>
              <w:t xml:space="preserve">) tot en met zaterdag </w:t>
            </w:r>
            <w:r w:rsidR="00961469">
              <w:t>1</w:t>
            </w:r>
            <w:r>
              <w:t xml:space="preserve"> maart 202</w:t>
            </w:r>
            <w:r w:rsidR="00961469">
              <w:t>5</w:t>
            </w:r>
            <w:r>
              <w:t xml:space="preserve"> (</w:t>
            </w:r>
            <w:proofErr w:type="spellStart"/>
            <w:r>
              <w:t>wk</w:t>
            </w:r>
            <w:proofErr w:type="spellEnd"/>
            <w:r>
              <w:t xml:space="preserve"> 9) </w:t>
            </w:r>
          </w:p>
        </w:tc>
      </w:tr>
      <w:tr w:rsidR="00822549">
        <w:tc>
          <w:tcPr>
            <w:tcW w:w="0" w:type="auto"/>
          </w:tcPr>
          <w:p w:rsidR="00822549" w:rsidRDefault="00822549" w:rsidP="00E06851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 w:rsidP="00E0685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 w:rsidP="00E06851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 w:rsidP="00E06851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  <w:tr w:rsidR="00822549">
        <w:tc>
          <w:tcPr>
            <w:tcW w:w="0" w:type="auto"/>
          </w:tcPr>
          <w:p w:rsidR="00822549" w:rsidRDefault="00822549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  <w:tc>
          <w:tcPr>
            <w:tcW w:w="0" w:type="auto"/>
          </w:tcPr>
          <w:p w:rsidR="00822549" w:rsidRDefault="00822549"/>
        </w:tc>
      </w:tr>
    </w:tbl>
    <w:p w:rsidR="007221A7" w:rsidRDefault="007221A7"/>
    <w:p w:rsidR="007221A7" w:rsidRDefault="00961469" w:rsidP="00822549">
      <w:pPr>
        <w:ind w:left="-540"/>
      </w:pPr>
      <w:r>
        <w:t>Nr.</w:t>
      </w:r>
      <w:r>
        <w:tab/>
      </w:r>
      <w:r>
        <w:tab/>
      </w:r>
      <w:r w:rsidR="007221A7">
        <w:t xml:space="preserve">Naam: </w:t>
      </w:r>
      <w:r w:rsidR="007221A7">
        <w:tab/>
      </w:r>
      <w:r w:rsidR="007221A7">
        <w:tab/>
      </w:r>
      <w:r w:rsidR="007221A7">
        <w:tab/>
      </w:r>
      <w:r w:rsidR="007221A7">
        <w:tab/>
      </w:r>
      <w:r>
        <w:tab/>
      </w:r>
      <w:r w:rsidR="00A54157">
        <w:t>Straat</w:t>
      </w:r>
      <w:r w:rsidR="007221A7">
        <w:t>:</w:t>
      </w:r>
      <w:r w:rsidR="007221A7">
        <w:tab/>
      </w:r>
      <w:r w:rsidR="007221A7">
        <w:tab/>
      </w:r>
      <w:r w:rsidR="007221A7">
        <w:tab/>
      </w:r>
      <w:r w:rsidR="007221A7">
        <w:tab/>
      </w:r>
      <w:r w:rsidR="007F067C">
        <w:tab/>
      </w:r>
      <w:r w:rsidR="007F067C">
        <w:tab/>
      </w:r>
      <w:r w:rsidR="00A54157">
        <w:t>Plaats:</w:t>
      </w:r>
      <w:r w:rsidR="007221A7">
        <w:tab/>
      </w:r>
      <w:r w:rsidR="007221A7">
        <w:tab/>
      </w:r>
      <w:r w:rsidR="007221A7">
        <w:tab/>
      </w:r>
      <w:r w:rsidR="00A54157">
        <w:tab/>
      </w:r>
    </w:p>
    <w:p w:rsidR="00822549" w:rsidRDefault="00822549">
      <w:pPr>
        <w:pStyle w:val="Plattetekstinspringen"/>
        <w:rPr>
          <w:b/>
          <w:sz w:val="22"/>
          <w:szCs w:val="22"/>
        </w:rPr>
      </w:pPr>
    </w:p>
    <w:p w:rsidR="00737D24" w:rsidRPr="007A7069" w:rsidRDefault="007F067C">
      <w:pPr>
        <w:pStyle w:val="Plattetekstinspringen"/>
        <w:rPr>
          <w:sz w:val="22"/>
          <w:szCs w:val="22"/>
        </w:rPr>
      </w:pPr>
      <w:r w:rsidRPr="007F067C">
        <w:rPr>
          <w:b/>
          <w:sz w:val="22"/>
          <w:szCs w:val="22"/>
        </w:rPr>
        <w:t>N.B.</w:t>
      </w:r>
      <w:r>
        <w:rPr>
          <w:sz w:val="22"/>
          <w:szCs w:val="22"/>
        </w:rPr>
        <w:t xml:space="preserve"> </w:t>
      </w:r>
      <w:r w:rsidR="007221A7" w:rsidRPr="007A7069">
        <w:rPr>
          <w:sz w:val="22"/>
          <w:szCs w:val="22"/>
        </w:rPr>
        <w:t xml:space="preserve">Deze </w:t>
      </w:r>
      <w:r w:rsidR="00737D24">
        <w:rPr>
          <w:sz w:val="22"/>
          <w:szCs w:val="22"/>
        </w:rPr>
        <w:t>lijst</w:t>
      </w:r>
      <w:r w:rsidR="007221A7" w:rsidRPr="007A7069">
        <w:rPr>
          <w:sz w:val="22"/>
          <w:szCs w:val="22"/>
        </w:rPr>
        <w:t xml:space="preserve"> is aangemaakt in Word</w:t>
      </w:r>
      <w:r>
        <w:rPr>
          <w:sz w:val="22"/>
          <w:szCs w:val="22"/>
        </w:rPr>
        <w:t>; download deze, sla hem op</w:t>
      </w:r>
      <w:r w:rsidR="00536801">
        <w:rPr>
          <w:sz w:val="22"/>
          <w:szCs w:val="22"/>
        </w:rPr>
        <w:t xml:space="preserve"> in je computer</w:t>
      </w:r>
      <w:r>
        <w:rPr>
          <w:sz w:val="22"/>
          <w:szCs w:val="22"/>
        </w:rPr>
        <w:t xml:space="preserve">, vul hem </w:t>
      </w:r>
      <w:r w:rsidR="00536801">
        <w:rPr>
          <w:sz w:val="22"/>
          <w:szCs w:val="22"/>
        </w:rPr>
        <w:t xml:space="preserve">daar </w:t>
      </w:r>
      <w:r>
        <w:rPr>
          <w:sz w:val="22"/>
          <w:szCs w:val="22"/>
        </w:rPr>
        <w:t xml:space="preserve">in en stuur deze </w:t>
      </w:r>
      <w:r w:rsidR="00536801">
        <w:rPr>
          <w:sz w:val="22"/>
          <w:szCs w:val="22"/>
        </w:rPr>
        <w:t>na</w:t>
      </w:r>
      <w:r w:rsidR="00961469">
        <w:rPr>
          <w:sz w:val="22"/>
          <w:szCs w:val="22"/>
        </w:rPr>
        <w:t xml:space="preserve"> </w:t>
      </w:r>
      <w:r w:rsidR="00536801">
        <w:rPr>
          <w:sz w:val="22"/>
          <w:szCs w:val="22"/>
        </w:rPr>
        <w:t xml:space="preserve">afloop van de telperiode </w:t>
      </w:r>
      <w:r w:rsidR="00EA3326">
        <w:rPr>
          <w:sz w:val="22"/>
          <w:szCs w:val="22"/>
        </w:rPr>
        <w:t xml:space="preserve">als bijlage bij je e-mail </w:t>
      </w:r>
      <w:r>
        <w:rPr>
          <w:sz w:val="22"/>
          <w:szCs w:val="22"/>
        </w:rPr>
        <w:t xml:space="preserve">naar </w:t>
      </w:r>
      <w:hyperlink r:id="rId5" w:history="1">
        <w:r w:rsidRPr="00B92295">
          <w:rPr>
            <w:rStyle w:val="Hyperlink"/>
            <w:sz w:val="22"/>
            <w:szCs w:val="22"/>
          </w:rPr>
          <w:t>tuinvogeltelling@vogelwachtflevoland.nl</w:t>
        </w:r>
      </w:hyperlink>
      <w:r w:rsidR="00536801">
        <w:rPr>
          <w:rStyle w:val="Hyperlink"/>
          <w:sz w:val="22"/>
          <w:szCs w:val="22"/>
        </w:rPr>
        <w:t xml:space="preserve">  </w:t>
      </w:r>
      <w:r w:rsidR="007221A7" w:rsidRPr="007A7069">
        <w:rPr>
          <w:sz w:val="22"/>
          <w:szCs w:val="22"/>
        </w:rPr>
        <w:t xml:space="preserve">De in deze </w:t>
      </w:r>
      <w:r w:rsidR="00737D24">
        <w:rPr>
          <w:sz w:val="22"/>
          <w:szCs w:val="22"/>
        </w:rPr>
        <w:t>lijst</w:t>
      </w:r>
      <w:r w:rsidR="007221A7" w:rsidRPr="007A7069">
        <w:rPr>
          <w:sz w:val="22"/>
          <w:szCs w:val="22"/>
        </w:rPr>
        <w:t xml:space="preserve"> </w:t>
      </w:r>
      <w:r w:rsidR="00CF6C4D" w:rsidRPr="007A7069">
        <w:rPr>
          <w:sz w:val="22"/>
          <w:szCs w:val="22"/>
        </w:rPr>
        <w:t xml:space="preserve">genoteerde </w:t>
      </w:r>
      <w:r w:rsidR="007221A7" w:rsidRPr="007A7069">
        <w:rPr>
          <w:sz w:val="22"/>
          <w:szCs w:val="22"/>
        </w:rPr>
        <w:t xml:space="preserve">waarnemingen worden per soort gekopieerd naar </w:t>
      </w:r>
      <w:r>
        <w:rPr>
          <w:sz w:val="22"/>
          <w:szCs w:val="22"/>
        </w:rPr>
        <w:t>verzamel</w:t>
      </w:r>
      <w:r w:rsidR="000515FC">
        <w:rPr>
          <w:sz w:val="22"/>
          <w:szCs w:val="22"/>
        </w:rPr>
        <w:t>lijsten</w:t>
      </w:r>
      <w:r w:rsidR="007221A7" w:rsidRPr="007A7069">
        <w:rPr>
          <w:sz w:val="22"/>
          <w:szCs w:val="22"/>
        </w:rPr>
        <w:t xml:space="preserve"> in Excel. Daarom bij voorkeur </w:t>
      </w:r>
      <w:r w:rsidR="007221A7" w:rsidRPr="000E7330">
        <w:rPr>
          <w:b/>
          <w:sz w:val="22"/>
          <w:szCs w:val="22"/>
        </w:rPr>
        <w:t>deze lijst gebruiken</w:t>
      </w:r>
      <w:r w:rsidR="007221A7" w:rsidRPr="007A7069">
        <w:rPr>
          <w:sz w:val="22"/>
          <w:szCs w:val="22"/>
        </w:rPr>
        <w:t xml:space="preserve">. Extra soorten kunnen vanaf kolom </w:t>
      </w:r>
      <w:r w:rsidR="00822549">
        <w:rPr>
          <w:sz w:val="22"/>
          <w:szCs w:val="22"/>
        </w:rPr>
        <w:t>19</w:t>
      </w:r>
      <w:r w:rsidR="007221A7" w:rsidRPr="007A7069">
        <w:rPr>
          <w:sz w:val="22"/>
          <w:szCs w:val="22"/>
        </w:rPr>
        <w:t xml:space="preserve"> aan deze </w:t>
      </w:r>
      <w:r w:rsidR="00737D24">
        <w:rPr>
          <w:sz w:val="22"/>
          <w:szCs w:val="22"/>
        </w:rPr>
        <w:t>lijst</w:t>
      </w:r>
      <w:r w:rsidR="007221A7" w:rsidRPr="007A7069">
        <w:rPr>
          <w:sz w:val="22"/>
          <w:szCs w:val="22"/>
        </w:rPr>
        <w:t xml:space="preserve"> worden toegevoegd. Indien er meer soorten moeten worden bijgeschreven dan er ruimte </w:t>
      </w:r>
      <w:r>
        <w:rPr>
          <w:sz w:val="22"/>
          <w:szCs w:val="22"/>
        </w:rPr>
        <w:t>op</w:t>
      </w:r>
      <w:r w:rsidR="007221A7" w:rsidRPr="007A7069">
        <w:rPr>
          <w:sz w:val="22"/>
          <w:szCs w:val="22"/>
        </w:rPr>
        <w:t xml:space="preserve"> deze l</w:t>
      </w:r>
      <w:r w:rsidR="00737D24">
        <w:rPr>
          <w:sz w:val="22"/>
          <w:szCs w:val="22"/>
        </w:rPr>
        <w:t>ijst</w:t>
      </w:r>
      <w:r w:rsidR="007221A7" w:rsidRPr="007A7069">
        <w:rPr>
          <w:sz w:val="22"/>
          <w:szCs w:val="22"/>
        </w:rPr>
        <w:t xml:space="preserve"> is, maak </w:t>
      </w:r>
      <w:r w:rsidR="00737D24">
        <w:rPr>
          <w:sz w:val="22"/>
          <w:szCs w:val="22"/>
        </w:rPr>
        <w:t xml:space="preserve">er </w:t>
      </w:r>
      <w:r w:rsidR="007221A7" w:rsidRPr="007A7069">
        <w:rPr>
          <w:sz w:val="22"/>
          <w:szCs w:val="22"/>
        </w:rPr>
        <w:t>dan een kopie van, wis de voorgedrukte vogelsoorten en vervolg de rij</w:t>
      </w:r>
      <w:r w:rsidR="00737D24">
        <w:rPr>
          <w:sz w:val="22"/>
          <w:szCs w:val="22"/>
        </w:rPr>
        <w:t>en</w:t>
      </w:r>
      <w:r w:rsidR="007221A7" w:rsidRPr="007A7069">
        <w:rPr>
          <w:sz w:val="22"/>
          <w:szCs w:val="22"/>
        </w:rPr>
        <w:t xml:space="preserve"> met nummer 41 en verder. Alle getelde weken in te vullen met cijfers (dus ook met </w:t>
      </w:r>
      <w:r>
        <w:rPr>
          <w:sz w:val="22"/>
          <w:szCs w:val="22"/>
        </w:rPr>
        <w:t xml:space="preserve">een </w:t>
      </w:r>
      <w:r w:rsidR="007221A7" w:rsidRPr="007A7069">
        <w:rPr>
          <w:sz w:val="22"/>
          <w:szCs w:val="22"/>
        </w:rPr>
        <w:t>0</w:t>
      </w:r>
      <w:r w:rsidR="000515FC">
        <w:rPr>
          <w:sz w:val="22"/>
          <w:szCs w:val="22"/>
        </w:rPr>
        <w:t>!</w:t>
      </w:r>
      <w:r w:rsidR="007221A7" w:rsidRPr="007A7069">
        <w:rPr>
          <w:sz w:val="22"/>
          <w:szCs w:val="22"/>
        </w:rPr>
        <w:t xml:space="preserve">). </w:t>
      </w:r>
      <w:r w:rsidR="00A54157">
        <w:rPr>
          <w:sz w:val="22"/>
          <w:szCs w:val="22"/>
        </w:rPr>
        <w:t xml:space="preserve">Vergeet niet kolom 40 (aantal </w:t>
      </w:r>
      <w:r w:rsidR="00822549">
        <w:rPr>
          <w:sz w:val="22"/>
          <w:szCs w:val="22"/>
        </w:rPr>
        <w:t xml:space="preserve">waargenomen </w:t>
      </w:r>
      <w:r w:rsidR="00A54157">
        <w:rPr>
          <w:sz w:val="22"/>
          <w:szCs w:val="22"/>
        </w:rPr>
        <w:t xml:space="preserve">soorten) in te vullen. </w:t>
      </w:r>
      <w:r w:rsidR="007221A7" w:rsidRPr="007A7069">
        <w:rPr>
          <w:sz w:val="22"/>
          <w:szCs w:val="22"/>
        </w:rPr>
        <w:t>De weken waarin niet is geteld voorzien van een X.</w:t>
      </w:r>
      <w:r w:rsidR="00EA3326">
        <w:rPr>
          <w:sz w:val="22"/>
          <w:szCs w:val="22"/>
        </w:rPr>
        <w:t xml:space="preserve"> Bijzondere w</w:t>
      </w:r>
      <w:r w:rsidR="00737D24">
        <w:rPr>
          <w:sz w:val="22"/>
          <w:szCs w:val="22"/>
        </w:rPr>
        <w:t>aarnemingen en/of ervaringen graag apart in de e-mail vermelden.</w:t>
      </w:r>
      <w:r w:rsidR="00EA3326">
        <w:rPr>
          <w:sz w:val="22"/>
          <w:szCs w:val="22"/>
        </w:rPr>
        <w:t xml:space="preserve"> Zie </w:t>
      </w:r>
      <w:r w:rsidR="0073345C">
        <w:rPr>
          <w:sz w:val="22"/>
          <w:szCs w:val="22"/>
        </w:rPr>
        <w:t xml:space="preserve">voor nadere informatie </w:t>
      </w:r>
      <w:r w:rsidR="00EA3326">
        <w:rPr>
          <w:sz w:val="22"/>
          <w:szCs w:val="22"/>
        </w:rPr>
        <w:t>de link naar ‘hoe te tellen, wat te tellen.</w:t>
      </w:r>
      <w:r w:rsidR="0073345C">
        <w:rPr>
          <w:sz w:val="22"/>
          <w:szCs w:val="22"/>
        </w:rPr>
        <w:t>’</w:t>
      </w:r>
      <w:r w:rsidR="00EA3326">
        <w:rPr>
          <w:sz w:val="22"/>
          <w:szCs w:val="22"/>
        </w:rPr>
        <w:t xml:space="preserve"> </w:t>
      </w:r>
    </w:p>
    <w:sectPr w:rsidR="00737D24" w:rsidRPr="007A706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C4D"/>
    <w:rsid w:val="000515FC"/>
    <w:rsid w:val="000C34C4"/>
    <w:rsid w:val="000E7330"/>
    <w:rsid w:val="00145405"/>
    <w:rsid w:val="001B4602"/>
    <w:rsid w:val="001E4835"/>
    <w:rsid w:val="00330433"/>
    <w:rsid w:val="003E2339"/>
    <w:rsid w:val="00536801"/>
    <w:rsid w:val="00694A7F"/>
    <w:rsid w:val="007221A7"/>
    <w:rsid w:val="0073345C"/>
    <w:rsid w:val="00737D24"/>
    <w:rsid w:val="007A7069"/>
    <w:rsid w:val="007D5DFA"/>
    <w:rsid w:val="007F067C"/>
    <w:rsid w:val="00822549"/>
    <w:rsid w:val="008555AD"/>
    <w:rsid w:val="008E46F2"/>
    <w:rsid w:val="008E7DF3"/>
    <w:rsid w:val="00961469"/>
    <w:rsid w:val="009E7A8A"/>
    <w:rsid w:val="00A54157"/>
    <w:rsid w:val="00A56221"/>
    <w:rsid w:val="00AC574C"/>
    <w:rsid w:val="00BB16BF"/>
    <w:rsid w:val="00BB30BE"/>
    <w:rsid w:val="00BF67B5"/>
    <w:rsid w:val="00CF6C4D"/>
    <w:rsid w:val="00D03C8D"/>
    <w:rsid w:val="00DC72F8"/>
    <w:rsid w:val="00EA3326"/>
    <w:rsid w:val="00F12DFF"/>
    <w:rsid w:val="00F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-540"/>
    </w:pPr>
  </w:style>
  <w:style w:type="character" w:styleId="Hyperlink">
    <w:name w:val="Hyperlink"/>
    <w:uiPriority w:val="99"/>
    <w:unhideWhenUsed/>
    <w:rsid w:val="00737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invogeltelling@vogelwachtflevolan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</vt:lpstr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</dc:title>
  <dc:subject/>
  <dc:creator>Ton Kalkman</dc:creator>
  <cp:keywords/>
  <dc:description/>
  <cp:lastModifiedBy>Ton Kalkman</cp:lastModifiedBy>
  <cp:revision>4</cp:revision>
  <dcterms:created xsi:type="dcterms:W3CDTF">2024-06-11T21:05:00Z</dcterms:created>
  <dcterms:modified xsi:type="dcterms:W3CDTF">2024-06-12T18:14:00Z</dcterms:modified>
</cp:coreProperties>
</file>